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28204" w14:textId="6599FCAA" w:rsidR="006125EF" w:rsidRPr="006125EF" w:rsidRDefault="006125EF" w:rsidP="00612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  <w:r w:rsidRPr="006125EF">
        <w:rPr>
          <w:rFonts w:ascii="Arial" w:hAnsi="Arial" w:cs="Arial"/>
          <w:b/>
          <w:bCs/>
          <w:color w:val="183247"/>
          <w:u w:val="single"/>
          <w:shd w:val="clear" w:color="auto" w:fill="FFFFFF"/>
        </w:rPr>
        <w:t>AMPLIACIÓN DE PLAZO PARA COTIZAR</w:t>
      </w:r>
    </w:p>
    <w:p w14:paraId="37C7C657" w14:textId="77777777" w:rsid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0BD5466" w14:textId="06C67426" w:rsidR="006125EF" w:rsidRP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6A5BAD2F" w14:textId="77777777" w:rsidR="006125EF" w:rsidRP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 </w:t>
      </w:r>
    </w:p>
    <w:p w14:paraId="5A0FE600" w14:textId="77777777" w:rsidR="006125EF" w:rsidRP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 xml:space="preserve">En ese sentido, la oficina de </w:t>
      </w:r>
      <w:proofErr w:type="gramStart"/>
      <w:r w:rsidRPr="006125EF">
        <w:rPr>
          <w:rFonts w:ascii="Arial" w:eastAsia="Times New Roman" w:hAnsi="Arial" w:cs="Arial"/>
          <w:kern w:val="0"/>
          <w14:ligatures w14:val="none"/>
        </w:rPr>
        <w:t>Logística,</w:t>
      </w:r>
      <w:proofErr w:type="gramEnd"/>
      <w:r w:rsidRPr="006125EF">
        <w:rPr>
          <w:rFonts w:ascii="Arial" w:eastAsia="Times New Roman" w:hAnsi="Arial" w:cs="Arial"/>
          <w:kern w:val="0"/>
          <w14:ligatures w14:val="none"/>
        </w:rPr>
        <w:t xml:space="preserve"> invita a todos los proveedores interesados a participar en dicha contratación y así dar inicio a los actos que conlleven a la selección y contratación del postor </w:t>
      </w:r>
      <w:r w:rsidRPr="006125EF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con la mejor oferta económica y técnica</w:t>
      </w:r>
      <w:r w:rsidRPr="006125EF">
        <w:rPr>
          <w:rFonts w:ascii="Arial" w:eastAsia="Times New Roman" w:hAnsi="Arial" w:cs="Arial"/>
          <w:kern w:val="0"/>
          <w14:ligatures w14:val="none"/>
        </w:rPr>
        <w:t>, respecto a la adquisición de:</w:t>
      </w:r>
    </w:p>
    <w:p w14:paraId="2EF7667E" w14:textId="77777777" w:rsidR="006125EF" w:rsidRPr="006125EF" w:rsidRDefault="006125EF" w:rsidP="006125E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 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6125EF" w:rsidRPr="006125EF" w14:paraId="78F99725" w14:textId="77777777" w:rsidTr="006125EF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B71A" w14:textId="77777777" w:rsidR="006125EF" w:rsidRPr="006125EF" w:rsidRDefault="006125EF" w:rsidP="006125E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6125EF">
              <w:rPr>
                <w:rFonts w:ascii="Arial" w:eastAsia="Times New Roman" w:hAnsi="Arial" w:cs="Arial"/>
                <w:b/>
                <w:bCs/>
                <w:kern w:val="0"/>
                <w:lang w:val="en-US"/>
                <w14:ligatures w14:val="none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5DA6" w14:textId="77777777" w:rsidR="006125EF" w:rsidRPr="006125EF" w:rsidRDefault="006125EF" w:rsidP="006125E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proofErr w:type="spellStart"/>
            <w:r w:rsidRPr="006125EF">
              <w:rPr>
                <w:rFonts w:ascii="Arial" w:eastAsia="Times New Roman" w:hAnsi="Arial" w:cs="Arial"/>
                <w:b/>
                <w:bCs/>
                <w:kern w:val="0"/>
                <w:lang w:val="en-US"/>
                <w14:ligatures w14:val="none"/>
              </w:rPr>
              <w:t>Ítem</w:t>
            </w:r>
            <w:proofErr w:type="spellEnd"/>
          </w:p>
        </w:tc>
      </w:tr>
      <w:tr w:rsidR="006125EF" w:rsidRPr="006125EF" w14:paraId="659B3955" w14:textId="77777777" w:rsidTr="006125E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7196" w14:textId="77777777" w:rsidR="006125EF" w:rsidRPr="006125EF" w:rsidRDefault="006125EF" w:rsidP="006125E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6125EF"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A46CF" w14:textId="77777777" w:rsidR="006125EF" w:rsidRPr="006125EF" w:rsidRDefault="006125EF" w:rsidP="006125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6125EF">
              <w:rPr>
                <w:rFonts w:ascii="Arial" w:eastAsia="Times New Roman" w:hAnsi="Arial" w:cs="Arial"/>
                <w:kern w:val="0"/>
                <w14:ligatures w14:val="none"/>
              </w:rPr>
              <w:t xml:space="preserve">ADQUISICIÓN DE ANALIZADOR OC/EC DE CARBONO ÓPTICO/TÉRMICO DE LONGITUD DE ONDA MÚLTIPLE. </w:t>
            </w:r>
            <w:r w:rsidRPr="006125EF"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DRI 2015 SERIE 2</w:t>
            </w:r>
          </w:p>
        </w:tc>
      </w:tr>
    </w:tbl>
    <w:p w14:paraId="0EF34C52" w14:textId="77777777" w:rsidR="006125EF" w:rsidRPr="006125EF" w:rsidRDefault="006125EF" w:rsidP="006125E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val="en-US"/>
          <w14:ligatures w14:val="none"/>
        </w:rPr>
      </w:pPr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> </w:t>
      </w:r>
    </w:p>
    <w:p w14:paraId="26C3A27C" w14:textId="77777777" w:rsidR="006125EF" w:rsidRPr="006125EF" w:rsidRDefault="006125EF" w:rsidP="006125E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El cronograma de actividades es el siguiente:</w:t>
      </w:r>
    </w:p>
    <w:p w14:paraId="3A3D2778" w14:textId="77777777" w:rsidR="006125EF" w:rsidRPr="006125EF" w:rsidRDefault="006125EF" w:rsidP="006125E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 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2048"/>
        <w:gridCol w:w="2203"/>
      </w:tblGrid>
      <w:tr w:rsidR="006125EF" w:rsidRPr="006125EF" w14:paraId="1E58EE74" w14:textId="77777777" w:rsidTr="006125EF">
        <w:trPr>
          <w:trHeight w:val="300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F7D1" w14:textId="77777777" w:rsidR="006125EF" w:rsidRPr="006125EF" w:rsidRDefault="006125EF" w:rsidP="006125E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proofErr w:type="spellStart"/>
            <w:r w:rsidRPr="006125EF">
              <w:rPr>
                <w:rFonts w:ascii="Arial" w:eastAsia="Times New Roman" w:hAnsi="Arial" w:cs="Arial"/>
                <w:b/>
                <w:bCs/>
                <w:kern w:val="0"/>
                <w:lang w:val="en-US"/>
                <w14:ligatures w14:val="none"/>
              </w:rPr>
              <w:t>acción</w:t>
            </w:r>
            <w:proofErr w:type="spellEnd"/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E2DF" w14:textId="77777777" w:rsidR="006125EF" w:rsidRPr="006125EF" w:rsidRDefault="006125EF" w:rsidP="006125E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proofErr w:type="spellStart"/>
            <w:r w:rsidRPr="006125EF">
              <w:rPr>
                <w:rFonts w:ascii="Arial" w:eastAsia="Times New Roman" w:hAnsi="Arial" w:cs="Arial"/>
                <w:b/>
                <w:bCs/>
                <w:kern w:val="0"/>
                <w:lang w:val="en-US"/>
                <w14:ligatures w14:val="none"/>
              </w:rPr>
              <w:t>Fecha</w:t>
            </w:r>
            <w:proofErr w:type="spellEnd"/>
            <w:r w:rsidRPr="006125EF">
              <w:rPr>
                <w:rFonts w:ascii="Arial" w:eastAsia="Times New Roman" w:hAnsi="Arial" w:cs="Arial"/>
                <w:b/>
                <w:bCs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6125EF">
              <w:rPr>
                <w:rFonts w:ascii="Arial" w:eastAsia="Times New Roman" w:hAnsi="Arial" w:cs="Arial"/>
                <w:b/>
                <w:bCs/>
                <w:kern w:val="0"/>
                <w:lang w:val="en-US"/>
                <w14:ligatures w14:val="none"/>
              </w:rPr>
              <w:t>inicio</w:t>
            </w:r>
            <w:proofErr w:type="spellEnd"/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64599" w14:textId="77777777" w:rsidR="006125EF" w:rsidRPr="006125EF" w:rsidRDefault="006125EF" w:rsidP="006125E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proofErr w:type="spellStart"/>
            <w:r w:rsidRPr="006125EF">
              <w:rPr>
                <w:rFonts w:ascii="Arial" w:eastAsia="Times New Roman" w:hAnsi="Arial" w:cs="Arial"/>
                <w:b/>
                <w:bCs/>
                <w:kern w:val="0"/>
                <w:lang w:val="en-US"/>
                <w14:ligatures w14:val="none"/>
              </w:rPr>
              <w:t>Fecha</w:t>
            </w:r>
            <w:proofErr w:type="spellEnd"/>
            <w:r w:rsidRPr="006125EF">
              <w:rPr>
                <w:rFonts w:ascii="Arial" w:eastAsia="Times New Roman" w:hAnsi="Arial" w:cs="Arial"/>
                <w:b/>
                <w:bCs/>
                <w:kern w:val="0"/>
                <w:lang w:val="en-US"/>
                <w14:ligatures w14:val="none"/>
              </w:rPr>
              <w:t xml:space="preserve"> fin</w:t>
            </w:r>
          </w:p>
        </w:tc>
      </w:tr>
      <w:tr w:rsidR="006125EF" w:rsidRPr="006125EF" w14:paraId="79BB3A97" w14:textId="77777777" w:rsidTr="006125EF">
        <w:trPr>
          <w:trHeight w:val="300"/>
        </w:trPr>
        <w:tc>
          <w:tcPr>
            <w:tcW w:w="4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9E59" w14:textId="77777777" w:rsidR="006125EF" w:rsidRPr="006125EF" w:rsidRDefault="006125EF" w:rsidP="006125E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proofErr w:type="spellStart"/>
            <w:r w:rsidRPr="006125EF"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Invitación</w:t>
            </w:r>
            <w:proofErr w:type="spellEnd"/>
            <w:r w:rsidRPr="006125EF"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 xml:space="preserve"> a </w:t>
            </w:r>
            <w:proofErr w:type="spellStart"/>
            <w:r w:rsidRPr="006125EF"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cotizar</w:t>
            </w:r>
            <w:proofErr w:type="spellEnd"/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9DBC" w14:textId="77777777" w:rsidR="006125EF" w:rsidRPr="006125EF" w:rsidRDefault="006125EF" w:rsidP="006125E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6125EF"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08/05/2024</w:t>
            </w:r>
          </w:p>
        </w:tc>
      </w:tr>
      <w:tr w:rsidR="006125EF" w:rsidRPr="006125EF" w14:paraId="5FAFDEA6" w14:textId="77777777" w:rsidTr="006125EF">
        <w:trPr>
          <w:trHeight w:val="595"/>
        </w:trPr>
        <w:tc>
          <w:tcPr>
            <w:tcW w:w="4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B874" w14:textId="77777777" w:rsidR="006125EF" w:rsidRPr="006125EF" w:rsidRDefault="006125EF" w:rsidP="006125EF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125EF">
              <w:rPr>
                <w:rFonts w:ascii="Arial" w:eastAsia="Times New Roman" w:hAnsi="Arial" w:cs="Arial"/>
                <w:kern w:val="0"/>
                <w14:ligatures w14:val="none"/>
              </w:rPr>
              <w:t>Fecha máxima para presentación de ofertas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80EE2" w14:textId="77777777" w:rsidR="006125EF" w:rsidRPr="006125EF" w:rsidRDefault="006125EF" w:rsidP="006125E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6125EF"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  <w:t>13/05/2024</w:t>
            </w:r>
          </w:p>
        </w:tc>
      </w:tr>
    </w:tbl>
    <w:p w14:paraId="78FD6B61" w14:textId="77777777" w:rsidR="006125EF" w:rsidRPr="006125EF" w:rsidRDefault="006125EF" w:rsidP="006125E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val="en-US"/>
          <w14:ligatures w14:val="none"/>
        </w:rPr>
      </w:pPr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> </w:t>
      </w:r>
    </w:p>
    <w:p w14:paraId="2D0D69B7" w14:textId="77777777" w:rsidR="006125EF" w:rsidRP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Las especificaciones técnicas y el formato de cotización se encuentran adjuntos a la presente comunicación.</w:t>
      </w:r>
    </w:p>
    <w:p w14:paraId="769D6685" w14:textId="77777777" w:rsidR="006125EF" w:rsidRP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 </w:t>
      </w:r>
    </w:p>
    <w:p w14:paraId="0F7302BE" w14:textId="77777777" w:rsidR="006125EF" w:rsidRP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Adicional a ello, se solicita la presentación de             toda la documentación que sustente el cumplimiento de las Especificaciones Técnicas, la experiencia del postor en la especialidad, de acuerdo a los formatos adjuntos, así como la oferta económica a los correos </w:t>
      </w:r>
      <w:hyperlink r:id="rId5" w:tgtFrame="_blank" w:history="1">
        <w:r w:rsidRPr="006125EF">
          <w:rPr>
            <w:rFonts w:ascii="Arial" w:eastAsia="Times New Roman" w:hAnsi="Arial" w:cs="Arial"/>
            <w:b/>
            <w:bCs/>
            <w:kern w:val="0"/>
            <w:u w:val="single"/>
            <w14:ligatures w14:val="none"/>
          </w:rPr>
          <w:t>logistica@inaigem.gob.pe</w:t>
        </w:r>
      </w:hyperlink>
      <w:r w:rsidRPr="006125EF">
        <w:rPr>
          <w:rFonts w:ascii="Arial" w:eastAsia="Times New Roman" w:hAnsi="Arial" w:cs="Arial"/>
          <w:b/>
          <w:bCs/>
          <w:kern w:val="0"/>
          <w14:ligatures w14:val="none"/>
        </w:rPr>
        <w:t> y/o,</w:t>
      </w:r>
      <w:r w:rsidRPr="006125EF">
        <w:rPr>
          <w:rFonts w:ascii="Arial" w:eastAsia="Times New Roman" w:hAnsi="Arial" w:cs="Arial"/>
          <w:kern w:val="0"/>
          <w14:ligatures w14:val="none"/>
        </w:rPr>
        <w:t> </w:t>
      </w:r>
      <w:hyperlink r:id="rId6" w:tgtFrame="_blank" w:history="1">
        <w:r w:rsidRPr="006125EF">
          <w:rPr>
            <w:rFonts w:ascii="Arial" w:eastAsia="Times New Roman" w:hAnsi="Arial" w:cs="Arial"/>
            <w:b/>
            <w:bCs/>
            <w:kern w:val="0"/>
            <w:u w:val="single"/>
            <w14:ligatures w14:val="none"/>
          </w:rPr>
          <w:t>logistica1@inaigem.gob.pe</w:t>
        </w:r>
      </w:hyperlink>
      <w:r w:rsidRPr="006125EF">
        <w:rPr>
          <w:rFonts w:ascii="Arial" w:eastAsia="Times New Roman" w:hAnsi="Arial" w:cs="Arial"/>
          <w:kern w:val="0"/>
          <w14:ligatures w14:val="none"/>
        </w:rPr>
        <w:t>, y/o </w:t>
      </w:r>
      <w:hyperlink r:id="rId7" w:tgtFrame="_blank" w:history="1">
        <w:r w:rsidRPr="006125EF">
          <w:rPr>
            <w:rFonts w:ascii="Arial" w:eastAsia="Times New Roman" w:hAnsi="Arial" w:cs="Arial"/>
            <w:b/>
            <w:bCs/>
            <w:kern w:val="0"/>
            <w:u w:val="single"/>
            <w14:ligatures w14:val="none"/>
          </w:rPr>
          <w:t>ehuaman@inaigem.gob.pe</w:t>
        </w:r>
      </w:hyperlink>
      <w:r w:rsidRPr="006125EF">
        <w:rPr>
          <w:rFonts w:ascii="Arial" w:eastAsia="Times New Roman" w:hAnsi="Arial" w:cs="Arial"/>
          <w:kern w:val="0"/>
          <w14:ligatures w14:val="none"/>
        </w:rPr>
        <w:t> conforme al cronograma precedente.  </w:t>
      </w:r>
    </w:p>
    <w:p w14:paraId="4A3CE167" w14:textId="77777777" w:rsidR="006125EF" w:rsidRP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 </w:t>
      </w:r>
    </w:p>
    <w:p w14:paraId="1CA016F8" w14:textId="77777777" w:rsidR="006125EF" w:rsidRP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 xml:space="preserve">Finalmente, </w:t>
      </w:r>
      <w:proofErr w:type="gramStart"/>
      <w:r w:rsidRPr="006125EF">
        <w:rPr>
          <w:rFonts w:ascii="Arial" w:eastAsia="Times New Roman" w:hAnsi="Arial" w:cs="Arial"/>
          <w:kern w:val="0"/>
          <w14:ligatures w14:val="none"/>
        </w:rPr>
        <w:t>recordarles</w:t>
      </w:r>
      <w:proofErr w:type="gramEnd"/>
      <w:r w:rsidRPr="006125EF">
        <w:rPr>
          <w:rFonts w:ascii="Arial" w:eastAsia="Times New Roman" w:hAnsi="Arial" w:cs="Arial"/>
          <w:kern w:val="0"/>
          <w14:ligatures w14:val="none"/>
        </w:rPr>
        <w:t xml:space="preserve"> que sus propuestas deberán </w:t>
      </w:r>
      <w:r w:rsidRPr="006125EF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>considerar la mejor oferta económica, técnica, y plazo de entrega</w:t>
      </w:r>
      <w:r w:rsidRPr="006125EF">
        <w:rPr>
          <w:rFonts w:ascii="Arial" w:eastAsia="Times New Roman" w:hAnsi="Arial" w:cs="Arial"/>
          <w:kern w:val="0"/>
          <w14:ligatures w14:val="none"/>
        </w:rPr>
        <w:t>, que permita a la Entidad seleccionar al postor con quien se formalizará la contratación para la adquisición de los bienes.</w:t>
      </w:r>
    </w:p>
    <w:p w14:paraId="449DE6CF" w14:textId="77777777" w:rsidR="006125EF" w:rsidRPr="006125EF" w:rsidRDefault="006125EF" w:rsidP="006125E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br/>
      </w:r>
      <w:r w:rsidRPr="006125EF">
        <w:rPr>
          <w:rFonts w:ascii="Arial" w:eastAsia="Times New Roman" w:hAnsi="Arial" w:cs="Arial"/>
          <w:b/>
          <w:bCs/>
          <w:kern w:val="0"/>
          <w14:ligatures w14:val="none"/>
        </w:rPr>
        <w:t>DATOS Y DOCUMENTOS QUE DEBE CONTENER LA COTIZACIÓN:</w:t>
      </w:r>
      <w:r w:rsidRPr="006125EF">
        <w:rPr>
          <w:rFonts w:ascii="Arial" w:eastAsia="Times New Roman" w:hAnsi="Arial" w:cs="Arial"/>
          <w:b/>
          <w:bCs/>
          <w:kern w:val="0"/>
          <w14:ligatures w14:val="none"/>
        </w:rPr>
        <w:br/>
      </w:r>
      <w:r w:rsidRPr="006125EF">
        <w:rPr>
          <w:rFonts w:ascii="Arial" w:eastAsia="Times New Roman" w:hAnsi="Arial" w:cs="Arial"/>
          <w:b/>
          <w:bCs/>
          <w:kern w:val="0"/>
          <w14:ligatures w14:val="none"/>
        </w:rPr>
        <w:br/>
      </w:r>
    </w:p>
    <w:p w14:paraId="78AC6E4F" w14:textId="77777777" w:rsidR="006125EF" w:rsidRPr="006125EF" w:rsidRDefault="006125EF" w:rsidP="006125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 xml:space="preserve">Deberá ser dirigida a INAIGEM, RUC </w:t>
      </w:r>
      <w:proofErr w:type="spellStart"/>
      <w:r w:rsidRPr="006125EF">
        <w:rPr>
          <w:rFonts w:ascii="Arial" w:eastAsia="Times New Roman" w:hAnsi="Arial" w:cs="Arial"/>
          <w:kern w:val="0"/>
          <w14:ligatures w14:val="none"/>
        </w:rPr>
        <w:t>N°</w:t>
      </w:r>
      <w:proofErr w:type="spellEnd"/>
      <w:r w:rsidRPr="006125EF">
        <w:rPr>
          <w:rFonts w:ascii="Arial" w:eastAsia="Times New Roman" w:hAnsi="Arial" w:cs="Arial"/>
          <w:kern w:val="0"/>
          <w14:ligatures w14:val="none"/>
        </w:rPr>
        <w:t xml:space="preserve"> 20600404262 - Instituto Nacional de Investigación en Glaciares y Ecosistemas de Montaña, Oficina de Logística.</w:t>
      </w:r>
    </w:p>
    <w:p w14:paraId="0A10C81C" w14:textId="77777777" w:rsidR="006125EF" w:rsidRPr="006125EF" w:rsidRDefault="006125EF" w:rsidP="006125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La Cotización deberá tener los siguientes detalles: RUC del proveedor, fecha, garantía, plazo de entrega, validez de oferta, forma de pago, entre otros que indique las EETT.</w:t>
      </w:r>
    </w:p>
    <w:p w14:paraId="40D993F1" w14:textId="77777777" w:rsidR="006125EF" w:rsidRPr="006125EF" w:rsidRDefault="006125EF" w:rsidP="006125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lang w:val="en-US"/>
          <w14:ligatures w14:val="none"/>
        </w:rPr>
      </w:pPr>
      <w:proofErr w:type="spellStart"/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>Declaraciones</w:t>
      </w:r>
      <w:proofErr w:type="spellEnd"/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 xml:space="preserve"> </w:t>
      </w:r>
      <w:proofErr w:type="spellStart"/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>Juradas</w:t>
      </w:r>
      <w:proofErr w:type="spellEnd"/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 xml:space="preserve"> (</w:t>
      </w:r>
      <w:proofErr w:type="spellStart"/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>Debidamente</w:t>
      </w:r>
      <w:proofErr w:type="spellEnd"/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 xml:space="preserve"> </w:t>
      </w:r>
      <w:proofErr w:type="spellStart"/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>firmadas</w:t>
      </w:r>
      <w:proofErr w:type="spellEnd"/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>).</w:t>
      </w:r>
    </w:p>
    <w:p w14:paraId="760D601C" w14:textId="77777777" w:rsidR="006125EF" w:rsidRPr="006125EF" w:rsidRDefault="006125EF" w:rsidP="006125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Carta de Autorización de CCI (Debidamente firmadas)</w:t>
      </w:r>
    </w:p>
    <w:p w14:paraId="7A2D1106" w14:textId="77777777" w:rsidR="006125EF" w:rsidRPr="006125EF" w:rsidRDefault="006125EF" w:rsidP="006125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lang w:val="en-US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 </w:t>
      </w:r>
      <w:proofErr w:type="spellStart"/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>Ficha</w:t>
      </w:r>
      <w:proofErr w:type="spellEnd"/>
      <w:r w:rsidRPr="006125EF">
        <w:rPr>
          <w:rFonts w:ascii="Arial" w:eastAsia="Times New Roman" w:hAnsi="Arial" w:cs="Arial"/>
          <w:kern w:val="0"/>
          <w:lang w:val="en-US"/>
          <w14:ligatures w14:val="none"/>
        </w:rPr>
        <w:t xml:space="preserve"> RUC.</w:t>
      </w:r>
    </w:p>
    <w:p w14:paraId="2DF300F3" w14:textId="77777777" w:rsidR="006125EF" w:rsidRPr="006125EF" w:rsidRDefault="006125EF" w:rsidP="006125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Los costos, deberán estar expresados obligatoriamente en moneda nacional (en soles) e incluir el IGV.</w:t>
      </w:r>
    </w:p>
    <w:p w14:paraId="5E784829" w14:textId="77777777" w:rsidR="006125EF" w:rsidRP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t> </w:t>
      </w:r>
    </w:p>
    <w:p w14:paraId="47753D96" w14:textId="77777777" w:rsidR="006125EF" w:rsidRPr="006125EF" w:rsidRDefault="006125EF" w:rsidP="0061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6125EF">
        <w:rPr>
          <w:rFonts w:ascii="Arial" w:eastAsia="Times New Roman" w:hAnsi="Arial" w:cs="Arial"/>
          <w:kern w:val="0"/>
          <w14:ligatures w14:val="none"/>
        </w:rPr>
        <w:lastRenderedPageBreak/>
        <w:t>Importante: En caso la oferta no cuente con los detalles y documentos solicitados, ésta será rechazada.</w:t>
      </w:r>
    </w:p>
    <w:p w14:paraId="30D034CF" w14:textId="77C88485" w:rsidR="00692003" w:rsidRDefault="006125EF" w:rsidP="006125EF">
      <w:pPr>
        <w:rPr>
          <w:rFonts w:ascii="Arial" w:eastAsia="Times New Roman" w:hAnsi="Arial" w:cs="Arial"/>
          <w:kern w:val="0"/>
          <w:shd w:val="clear" w:color="auto" w:fill="FFFFFF"/>
          <w14:ligatures w14:val="none"/>
        </w:rPr>
      </w:pPr>
      <w:r w:rsidRPr="006125EF">
        <w:rPr>
          <w:rFonts w:ascii="Arial" w:eastAsia="Times New Roman" w:hAnsi="Arial" w:cs="Arial"/>
          <w:kern w:val="0"/>
          <w:shd w:val="clear" w:color="auto" w:fill="FFFFFF"/>
          <w14:ligatures w14:val="none"/>
        </w:rPr>
        <w:br/>
        <w:t>A la espera de contar con su gentil atención quedo de Ud.</w:t>
      </w:r>
    </w:p>
    <w:p w14:paraId="34FCCE2C" w14:textId="4A4E6776" w:rsidR="006125EF" w:rsidRPr="006125EF" w:rsidRDefault="006125EF" w:rsidP="006125EF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Plazo de recepción de cotizaciones: Hasta el  13 de mayo de 2024.</w:t>
      </w:r>
    </w:p>
    <w:sectPr w:rsidR="006125EF" w:rsidRPr="00612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004A0"/>
    <w:multiLevelType w:val="multilevel"/>
    <w:tmpl w:val="45F2B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F443D"/>
    <w:multiLevelType w:val="multilevel"/>
    <w:tmpl w:val="20F2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4946062">
    <w:abstractNumId w:val="1"/>
  </w:num>
  <w:num w:numId="2" w16cid:durableId="187380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EF"/>
    <w:rsid w:val="00196D9F"/>
    <w:rsid w:val="00224091"/>
    <w:rsid w:val="006125EF"/>
    <w:rsid w:val="00692003"/>
    <w:rsid w:val="00E2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E6A29"/>
  <w15:chartTrackingRefBased/>
  <w15:docId w15:val="{63D296B4-02AB-4A61-8552-22D6B07B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6125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25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25E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125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25E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25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25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125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25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25EF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25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25EF"/>
    <w:rPr>
      <w:rFonts w:eastAsiaTheme="majorEastAsia" w:cstheme="majorBidi"/>
      <w:color w:val="2F5496" w:themeColor="accent1" w:themeShade="BF"/>
      <w:sz w:val="28"/>
      <w:szCs w:val="28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25EF"/>
    <w:rPr>
      <w:rFonts w:eastAsiaTheme="majorEastAsia" w:cstheme="majorBidi"/>
      <w:i/>
      <w:iCs/>
      <w:color w:val="2F5496" w:themeColor="accent1" w:themeShade="BF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125EF"/>
    <w:rPr>
      <w:rFonts w:eastAsiaTheme="majorEastAsia" w:cstheme="majorBidi"/>
      <w:color w:val="2F5496" w:themeColor="accent1" w:themeShade="B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25EF"/>
    <w:rPr>
      <w:rFonts w:eastAsiaTheme="majorEastAsia" w:cstheme="majorBidi"/>
      <w:i/>
      <w:iCs/>
      <w:color w:val="595959" w:themeColor="text1" w:themeTint="A6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25EF"/>
    <w:rPr>
      <w:rFonts w:eastAsiaTheme="majorEastAsia" w:cstheme="majorBidi"/>
      <w:color w:val="595959" w:themeColor="text1" w:themeTint="A6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25EF"/>
    <w:rPr>
      <w:rFonts w:eastAsiaTheme="majorEastAsia" w:cstheme="majorBidi"/>
      <w:i/>
      <w:iCs/>
      <w:color w:val="272727" w:themeColor="text1" w:themeTint="D8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25EF"/>
    <w:rPr>
      <w:rFonts w:eastAsiaTheme="majorEastAsia" w:cstheme="majorBidi"/>
      <w:color w:val="272727" w:themeColor="text1" w:themeTint="D8"/>
      <w:lang w:val="es-PE"/>
    </w:rPr>
  </w:style>
  <w:style w:type="paragraph" w:styleId="Ttulo">
    <w:name w:val="Title"/>
    <w:basedOn w:val="Normal"/>
    <w:next w:val="Normal"/>
    <w:link w:val="TtuloCar"/>
    <w:uiPriority w:val="10"/>
    <w:qFormat/>
    <w:rsid w:val="006125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125EF"/>
    <w:rPr>
      <w:rFonts w:asciiTheme="majorHAnsi" w:eastAsiaTheme="majorEastAsia" w:hAnsiTheme="majorHAnsi" w:cstheme="majorBidi"/>
      <w:spacing w:val="-10"/>
      <w:kern w:val="28"/>
      <w:sz w:val="56"/>
      <w:szCs w:val="56"/>
      <w:lang w:val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6125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125EF"/>
    <w:rPr>
      <w:rFonts w:eastAsiaTheme="majorEastAsia" w:cstheme="majorBidi"/>
      <w:color w:val="595959" w:themeColor="text1" w:themeTint="A6"/>
      <w:spacing w:val="15"/>
      <w:sz w:val="28"/>
      <w:szCs w:val="28"/>
      <w:lang w:val="es-PE"/>
    </w:rPr>
  </w:style>
  <w:style w:type="paragraph" w:styleId="Cita">
    <w:name w:val="Quote"/>
    <w:basedOn w:val="Normal"/>
    <w:next w:val="Normal"/>
    <w:link w:val="CitaCar"/>
    <w:uiPriority w:val="29"/>
    <w:qFormat/>
    <w:rsid w:val="006125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125EF"/>
    <w:rPr>
      <w:i/>
      <w:iCs/>
      <w:color w:val="404040" w:themeColor="text1" w:themeTint="BF"/>
      <w:lang w:val="es-PE"/>
    </w:rPr>
  </w:style>
  <w:style w:type="paragraph" w:styleId="Prrafodelista">
    <w:name w:val="List Paragraph"/>
    <w:basedOn w:val="Normal"/>
    <w:uiPriority w:val="34"/>
    <w:qFormat/>
    <w:rsid w:val="006125E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125EF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25E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25EF"/>
    <w:rPr>
      <w:i/>
      <w:iCs/>
      <w:color w:val="2F5496" w:themeColor="accent1" w:themeShade="BF"/>
      <w:lang w:val="es-PE"/>
    </w:rPr>
  </w:style>
  <w:style w:type="character" w:styleId="Referenciaintensa">
    <w:name w:val="Intense Reference"/>
    <w:basedOn w:val="Fuentedeprrafopredeter"/>
    <w:uiPriority w:val="32"/>
    <w:qFormat/>
    <w:rsid w:val="006125EF"/>
    <w:rPr>
      <w:b/>
      <w:bCs/>
      <w:smallCaps/>
      <w:color w:val="2F5496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61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uaman@inaigem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logistica@inaigem.gob.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Vergara</dc:creator>
  <cp:keywords/>
  <dc:description/>
  <cp:lastModifiedBy>Roger Vergara</cp:lastModifiedBy>
  <cp:revision>1</cp:revision>
  <dcterms:created xsi:type="dcterms:W3CDTF">2024-05-09T13:41:00Z</dcterms:created>
  <dcterms:modified xsi:type="dcterms:W3CDTF">2024-05-09T13:45:00Z</dcterms:modified>
</cp:coreProperties>
</file>