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1552C" w14:textId="508CDC95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IOARR</w:t>
      </w:r>
    </w:p>
    <w:p w14:paraId="246D4D6E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04043A4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0C6F936B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772320" w14:textId="0DAC9ED3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>INVITACIÓN PARA LA ADQUISICIÓN DE</w:t>
      </w:r>
      <w:r w:rsidR="00796475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  <w:r w:rsidR="007377FC" w:rsidRPr="007377FC">
        <w:rPr>
          <w:rFonts w:ascii="Arial" w:eastAsia="Arial" w:hAnsi="Arial" w:cs="Arial"/>
          <w:b/>
          <w:bCs/>
          <w:color w:val="0066FF"/>
          <w:sz w:val="24"/>
          <w:szCs w:val="24"/>
        </w:rPr>
        <w:t>ADQUISICIÓN DE IMPRESORA 3D</w:t>
      </w:r>
      <w:r w:rsidR="007377FC">
        <w:rPr>
          <w:rFonts w:ascii="Arial" w:eastAsia="Arial" w:hAnsi="Arial" w:cs="Arial"/>
          <w:b/>
          <w:bCs/>
          <w:color w:val="0066FF"/>
          <w:sz w:val="24"/>
          <w:szCs w:val="24"/>
        </w:rPr>
        <w:t xml:space="preserve"> -</w:t>
      </w:r>
      <w:r>
        <w:rPr>
          <w:rFonts w:ascii="Arial" w:eastAsia="Arial" w:hAnsi="Arial" w:cs="Arial"/>
          <w:b/>
          <w:sz w:val="24"/>
          <w:szCs w:val="24"/>
        </w:rPr>
        <w:t xml:space="preserve"> IOARR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  </w:t>
      </w:r>
    </w:p>
    <w:p w14:paraId="088B3F6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14:paraId="610BC514" w14:textId="297FAADC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ú</w:t>
      </w:r>
      <w:r>
        <w:rPr>
          <w:rFonts w:ascii="Arial" w:eastAsia="Arial" w:hAnsi="Arial" w:cs="Arial"/>
          <w:color w:val="000000"/>
          <w:sz w:val="24"/>
          <w:szCs w:val="24"/>
        </w:rPr>
        <w:t>blico de Investigación, dedicada a la investigación científica, y desarrollo tecnológico.</w:t>
      </w:r>
    </w:p>
    <w:p w14:paraId="1B9483BC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B8E7341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</w:t>
      </w:r>
      <w:r w:rsidRPr="000E0A2C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con la mejor oferta económica y técnica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respecto a la adquisición de: </w:t>
      </w:r>
    </w:p>
    <w:p w14:paraId="12E841AF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17366" w14:paraId="15A56615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732C8B79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0EEF83F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D9440C" w14:paraId="37B29677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E995" w14:textId="20C5C9EF" w:rsidR="00D9440C" w:rsidRDefault="00D9440C" w:rsidP="004A03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436" w14:textId="7200C509" w:rsidR="00D9440C" w:rsidRDefault="007377FC">
            <w:pPr>
              <w:spacing w:after="0" w:line="240" w:lineRule="auto"/>
              <w:rPr>
                <w:color w:val="000000"/>
              </w:rPr>
            </w:pPr>
            <w:r w:rsidRPr="007377FC">
              <w:rPr>
                <w:rFonts w:ascii="Arial" w:eastAsia="Arial" w:hAnsi="Arial" w:cs="Arial"/>
                <w:b/>
                <w:bCs/>
                <w:color w:val="0066FF"/>
                <w:sz w:val="24"/>
                <w:szCs w:val="24"/>
              </w:rPr>
              <w:t>IMPRESORA 3D</w:t>
            </w:r>
          </w:p>
        </w:tc>
      </w:tr>
    </w:tbl>
    <w:p w14:paraId="59432DF8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1475BAA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99430B2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17366" w14:paraId="1E8C8F13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51CEF6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2187C5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706645B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617366" w14:paraId="22FC5926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A033" w14:textId="77777777" w:rsidR="00617366" w:rsidRDefault="004E567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38544" w14:textId="64076AC9" w:rsidR="00617366" w:rsidRDefault="007377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66FF"/>
              </w:rPr>
              <w:t>31</w:t>
            </w:r>
            <w:r w:rsidR="004E5673">
              <w:rPr>
                <w:color w:val="000000"/>
              </w:rPr>
              <w:t>/0</w:t>
            </w:r>
            <w:r w:rsidR="004F75BD">
              <w:rPr>
                <w:color w:val="000000"/>
              </w:rPr>
              <w:t>5</w:t>
            </w:r>
            <w:r w:rsidR="004E5673">
              <w:rPr>
                <w:color w:val="000000"/>
              </w:rPr>
              <w:t>/202</w:t>
            </w:r>
            <w:r w:rsidR="000E0A2C">
              <w:rPr>
                <w:color w:val="000000"/>
              </w:rPr>
              <w:t>4</w:t>
            </w:r>
          </w:p>
        </w:tc>
      </w:tr>
      <w:tr w:rsidR="00617366" w14:paraId="1226A7CE" w14:textId="77777777" w:rsidTr="000E0A2C">
        <w:trPr>
          <w:trHeight w:val="59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E54F" w14:textId="415D4944" w:rsidR="00617366" w:rsidRPr="007377FC" w:rsidRDefault="000E0A2C">
            <w:pPr>
              <w:spacing w:after="0" w:line="240" w:lineRule="auto"/>
              <w:rPr>
                <w:color w:val="000000"/>
                <w:highlight w:val="yellow"/>
              </w:rPr>
            </w:pPr>
            <w:r w:rsidRPr="007377FC">
              <w:rPr>
                <w:color w:val="000000"/>
                <w:highlight w:val="yellow"/>
              </w:rPr>
              <w:t>Fecha máxima para p</w:t>
            </w:r>
            <w:r w:rsidR="004E5673" w:rsidRPr="007377FC">
              <w:rPr>
                <w:color w:val="000000"/>
                <w:highlight w:val="yellow"/>
              </w:rPr>
              <w:t>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0056" w14:textId="1E164D0B" w:rsidR="00617366" w:rsidRPr="007377FC" w:rsidRDefault="007377F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377FC">
              <w:rPr>
                <w:b/>
                <w:bCs/>
                <w:color w:val="0066FF"/>
                <w:highlight w:val="yellow"/>
              </w:rPr>
              <w:t>04</w:t>
            </w:r>
            <w:r w:rsidR="004E5673" w:rsidRPr="007377FC">
              <w:rPr>
                <w:color w:val="000000"/>
                <w:highlight w:val="yellow"/>
              </w:rPr>
              <w:t>/0</w:t>
            </w:r>
            <w:r w:rsidRPr="007377FC">
              <w:rPr>
                <w:color w:val="000000"/>
                <w:highlight w:val="yellow"/>
              </w:rPr>
              <w:t>6</w:t>
            </w:r>
            <w:r w:rsidR="004E5673" w:rsidRPr="007377FC">
              <w:rPr>
                <w:color w:val="000000"/>
                <w:highlight w:val="yellow"/>
              </w:rPr>
              <w:t>/202</w:t>
            </w:r>
            <w:r w:rsidR="00B57D32" w:rsidRPr="007377FC">
              <w:rPr>
                <w:color w:val="000000"/>
                <w:highlight w:val="yellow"/>
              </w:rPr>
              <w:t>4</w:t>
            </w:r>
          </w:p>
        </w:tc>
      </w:tr>
    </w:tbl>
    <w:p w14:paraId="70004507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650A6A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204D5B80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BC12EB" w14:textId="4EEAA80B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>toda la documentación que sustente el cumplimiento de las Especificaciones Técnicas, la experiencia del postor en la especialidad, de acuerdo a los formatos adjuntos, así como la oferta económica a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 w:rsidR="001C32A4"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correo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hyperlink r:id="rId6" w:history="1">
        <w:r w:rsidR="007377FC" w:rsidRPr="00391EE5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logistica1@inaigem.gob.pe</w:t>
        </w:r>
      </w:hyperlink>
      <w:r w:rsidR="001C32A4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y/o,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377FC">
        <w:rPr>
          <w:rStyle w:val="Hipervnculo"/>
          <w:rFonts w:ascii="Arial" w:hAnsi="Arial" w:cs="Arial"/>
          <w:b/>
          <w:bCs/>
          <w:sz w:val="24"/>
          <w:szCs w:val="24"/>
        </w:rPr>
        <w:t>aespinoza</w:t>
      </w:r>
      <w:r w:rsidR="001C32A4" w:rsidRPr="001C32A4">
        <w:rPr>
          <w:rStyle w:val="Hipervnculo"/>
          <w:rFonts w:ascii="Arial" w:hAnsi="Arial" w:cs="Arial"/>
          <w:b/>
          <w:bCs/>
          <w:sz w:val="24"/>
          <w:szCs w:val="24"/>
        </w:rPr>
        <w:t>@inaigem.gob.pe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conforme al cronograma precedente.   </w:t>
      </w:r>
    </w:p>
    <w:p w14:paraId="142E9DE9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6CB3A2" w14:textId="7F6840AB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</w:t>
      </w:r>
      <w:r w:rsidR="00B57D32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formalizar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contratación para la adquisición de los bienes. </w:t>
      </w:r>
    </w:p>
    <w:p w14:paraId="74342C55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095BAF5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Deberá ser dirigida a INAIGEM, RUC N° 20600404262 - Instituto Nacional de Investigación en Glaciares y Ecosistemas de Montaña, Oficina de Logística.</w:t>
      </w:r>
    </w:p>
    <w:p w14:paraId="2992B6A1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La Cotización deberá tener los siguientes detalles: RUC del proveedor, fecha, garantía, plazo de entrega, validez de oferta, forma de pago, entre otros que indique las EETT.</w:t>
      </w:r>
    </w:p>
    <w:p w14:paraId="7C751613" w14:textId="7970E29D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</w:t>
      </w:r>
      <w:r w:rsidR="00C00BD8">
        <w:rPr>
          <w:rFonts w:ascii="Arial" w:eastAsia="Arial" w:hAnsi="Arial" w:cs="Arial"/>
          <w:color w:val="22222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nes Juradas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).</w:t>
      </w:r>
    </w:p>
    <w:p w14:paraId="32DCE412" w14:textId="7B7E9959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</w:t>
      </w:r>
    </w:p>
    <w:p w14:paraId="6DD5C24B" w14:textId="793AD87D" w:rsidR="005E3DC4" w:rsidRPr="005E3DC4" w:rsidRDefault="005E3DC4" w:rsidP="005E3DC4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5E3DC4">
        <w:rPr>
          <w:rFonts w:ascii="Arial" w:eastAsia="Times New Roman" w:hAnsi="Arial" w:cs="Arial"/>
          <w:color w:val="222222"/>
          <w:sz w:val="24"/>
          <w:szCs w:val="24"/>
        </w:rPr>
        <w:t>Ficha RUC.</w:t>
      </w:r>
      <w:r w:rsidRPr="005E3DC4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64E0BEDD" w14:textId="608F2044" w:rsidR="00E3728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Los costos, deberán estar expresados obligatoriamente en moneda nacional (en soles) e incluir el IGV.</w:t>
      </w:r>
    </w:p>
    <w:p w14:paraId="59C2EF28" w14:textId="77777777" w:rsidR="00617366" w:rsidRDefault="00617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65DBA3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74BD5393" w14:textId="77777777" w:rsidR="00617366" w:rsidRDefault="004E5673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1E3C23D1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436D4AF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4689E330" w14:textId="77777777" w:rsidR="00617366" w:rsidRDefault="00617366"/>
    <w:sectPr w:rsidR="0061736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F7A47"/>
    <w:multiLevelType w:val="multilevel"/>
    <w:tmpl w:val="72908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A6805"/>
    <w:multiLevelType w:val="hybridMultilevel"/>
    <w:tmpl w:val="7AEC46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6729">
    <w:abstractNumId w:val="0"/>
  </w:num>
  <w:num w:numId="2" w16cid:durableId="41840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66"/>
    <w:rsid w:val="000E0A2C"/>
    <w:rsid w:val="001149FE"/>
    <w:rsid w:val="001C32A4"/>
    <w:rsid w:val="003363AB"/>
    <w:rsid w:val="003E26F6"/>
    <w:rsid w:val="004E5673"/>
    <w:rsid w:val="004F75BD"/>
    <w:rsid w:val="005D769C"/>
    <w:rsid w:val="005E3DC4"/>
    <w:rsid w:val="00617366"/>
    <w:rsid w:val="007377FC"/>
    <w:rsid w:val="00796475"/>
    <w:rsid w:val="008C1ACE"/>
    <w:rsid w:val="009E7F13"/>
    <w:rsid w:val="00A075C1"/>
    <w:rsid w:val="00A810AF"/>
    <w:rsid w:val="00B57D32"/>
    <w:rsid w:val="00B63A88"/>
    <w:rsid w:val="00C00BD8"/>
    <w:rsid w:val="00D9440C"/>
    <w:rsid w:val="00E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9E34E"/>
  <w15:docId w15:val="{157D6E18-0299-476D-A1E3-6AD8D11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1C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istica1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378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OADM-LOG01</cp:lastModifiedBy>
  <cp:revision>20</cp:revision>
  <dcterms:created xsi:type="dcterms:W3CDTF">2023-04-20T19:28:00Z</dcterms:created>
  <dcterms:modified xsi:type="dcterms:W3CDTF">2024-05-31T17:08:00Z</dcterms:modified>
</cp:coreProperties>
</file>